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65E9779F" w:rsidR="00DB0ACF" w:rsidRPr="00CB3135" w:rsidRDefault="00DB0ACF" w:rsidP="002F211A">
      <w:pPr>
        <w:keepNext/>
        <w:pBdr>
          <w:bottom w:val="dashSmallGap" w:sz="4" w:space="1" w:color="auto"/>
        </w:pBdr>
        <w:spacing w:line="240" w:lineRule="auto"/>
        <w:jc w:val="center"/>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2F211A">
        <w:rPr>
          <w:rFonts w:asciiTheme="minorHAnsi" w:hAnsiTheme="minorHAnsi" w:cs="Arial"/>
          <w:b/>
          <w:bCs/>
          <w:iCs/>
          <w:sz w:val="22"/>
          <w:szCs w:val="22"/>
        </w:rPr>
        <w:t>POST/DYS/OLD/GZ/04241/2025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3121A38"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B472E5">
        <w:rPr>
          <w:rFonts w:asciiTheme="minorHAnsi" w:hAnsiTheme="minorHAnsi" w:cs="Arial"/>
          <w:b w:val="0"/>
          <w:bCs/>
          <w:i w:val="0"/>
          <w:color w:val="auto"/>
          <w:sz w:val="22"/>
          <w:szCs w:val="22"/>
          <w:lang w:val="pl-PL"/>
        </w:rPr>
        <w:t xml:space="preserve"> </w:t>
      </w:r>
      <w:r w:rsidR="00240B6E" w:rsidRPr="00240B6E">
        <w:rPr>
          <w:rFonts w:asciiTheme="minorHAnsi" w:hAnsiTheme="minorHAnsi" w:cs="Arial"/>
          <w:bCs/>
          <w:i w:val="0"/>
          <w:color w:val="auto"/>
          <w:sz w:val="22"/>
          <w:szCs w:val="22"/>
          <w:lang w:val="pl-PL"/>
        </w:rPr>
        <w:t>RE Sieradz - obszar: Poddębice Miasto, Gminy Poddębice, Wartkowice, Dalików</w:t>
      </w:r>
      <w:r w:rsidR="00240B6E">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przyłącza lub linii kablowej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przewodu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Pozycja obejmuje uśredniony koszt 1 metra linii wraz z uwzględnieniem niezbędnego osprzętu  i niezbędnych materiałów do wyprowadzenia przewodu ze skrzynki stacyjnej na linię napowietrzną </w:t>
            </w:r>
            <w:proofErr w:type="spellStart"/>
            <w:r w:rsidRPr="00DC3C0B">
              <w:rPr>
                <w:rFonts w:asciiTheme="minorHAnsi" w:hAnsiTheme="minorHAnsi" w:cstheme="minorHAnsi"/>
                <w:color w:val="000000"/>
              </w:rPr>
              <w:t>nN</w:t>
            </w:r>
            <w:proofErr w:type="spellEnd"/>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przewodów łączących zaciski wtórne transformatora z rozdzielnią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montażu kompletu ograniczników przepięć na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przyłącza lub linii napowietrznej </w:t>
            </w:r>
            <w:proofErr w:type="spellStart"/>
            <w:r w:rsidRPr="00DC3C0B">
              <w:rPr>
                <w:rFonts w:asciiTheme="minorHAnsi" w:hAnsiTheme="minorHAnsi" w:cstheme="minorHAnsi"/>
                <w:color w:val="000000"/>
              </w:rPr>
              <w:t>nN</w:t>
            </w:r>
            <w:proofErr w:type="spellEnd"/>
            <w:r w:rsidRPr="00DC3C0B">
              <w:rPr>
                <w:rFonts w:asciiTheme="minorHAnsi" w:hAnsiTheme="minorHAnsi" w:cstheme="minorHAnsi"/>
                <w:color w:val="000000"/>
              </w:rPr>
              <w:t xml:space="preserve">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słupa linii napowietrznej </w:t>
            </w:r>
            <w:proofErr w:type="spellStart"/>
            <w:r w:rsidRPr="00DC3C0B">
              <w:rPr>
                <w:rFonts w:asciiTheme="minorHAnsi" w:hAnsiTheme="minorHAnsi" w:cstheme="minorHAnsi"/>
                <w:color w:val="000000"/>
              </w:rPr>
              <w:t>nN</w:t>
            </w:r>
            <w:proofErr w:type="spellEnd"/>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Demontaż złącza kablowego/kablowo-pomiarowego </w:t>
            </w:r>
            <w:proofErr w:type="spellStart"/>
            <w:r w:rsidRPr="00DC3C0B">
              <w:rPr>
                <w:rFonts w:asciiTheme="minorHAnsi" w:hAnsiTheme="minorHAnsi" w:cstheme="minorHAnsi"/>
                <w:color w:val="000000"/>
              </w:rPr>
              <w:t>nN</w:t>
            </w:r>
            <w:proofErr w:type="spellEnd"/>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lastRenderedPageBreak/>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przyłączy napowietrznych niskiego </w:t>
      </w:r>
      <w:r w:rsidRPr="00CB3135">
        <w:rPr>
          <w:rFonts w:asciiTheme="minorHAnsi" w:hAnsiTheme="minorHAnsi"/>
          <w:color w:val="auto"/>
          <w:szCs w:val="22"/>
        </w:rPr>
        <w:lastRenderedPageBreak/>
        <w:t>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pomiarowego) Wykonawca powiadomił odbiorcę o terminie montażu złącza pomiarowego. Wykonawca zobowiązany jest do </w:t>
      </w:r>
      <w:r w:rsidRPr="00CB3135">
        <w:rPr>
          <w:rFonts w:asciiTheme="minorHAnsi" w:hAnsiTheme="minorHAnsi"/>
          <w:szCs w:val="22"/>
        </w:rPr>
        <w:lastRenderedPageBreak/>
        <w:t>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lastRenderedPageBreak/>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 xml:space="preserve">odbywa się techniką prac pod napięciem (posiadanie </w:t>
      </w:r>
      <w:r w:rsidR="00DB0ACF" w:rsidRPr="00CB3135">
        <w:rPr>
          <w:rFonts w:asciiTheme="minorHAnsi" w:hAnsiTheme="minorHAnsi"/>
          <w:szCs w:val="22"/>
        </w:rPr>
        <w:lastRenderedPageBreak/>
        <w:t>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A7B0C" w14:textId="77777777" w:rsidR="006B7D3D" w:rsidRDefault="006B7D3D" w:rsidP="009629B1">
      <w:pPr>
        <w:spacing w:line="240" w:lineRule="auto"/>
      </w:pPr>
      <w:r>
        <w:separator/>
      </w:r>
    </w:p>
  </w:endnote>
  <w:endnote w:type="continuationSeparator" w:id="0">
    <w:p w14:paraId="0569BBAC" w14:textId="77777777" w:rsidR="006B7D3D" w:rsidRDefault="006B7D3D"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0785EF4B"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6B7D3D">
          <w:rPr>
            <w:noProof/>
          </w:rPr>
          <w:t>1</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6128F" w14:textId="77777777" w:rsidR="006B7D3D" w:rsidRDefault="006B7D3D" w:rsidP="009629B1">
      <w:pPr>
        <w:spacing w:line="240" w:lineRule="auto"/>
      </w:pPr>
      <w:r>
        <w:separator/>
      </w:r>
    </w:p>
  </w:footnote>
  <w:footnote w:type="continuationSeparator" w:id="0">
    <w:p w14:paraId="383F67AE" w14:textId="77777777" w:rsidR="006B7D3D" w:rsidRDefault="006B7D3D"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7765230D" w:rsidR="00D0579B" w:rsidRPr="002F211A" w:rsidRDefault="00D0579B" w:rsidP="00D0579B">
          <w:pPr>
            <w:widowControl/>
            <w:suppressAutoHyphens/>
            <w:adjustRightInd/>
            <w:spacing w:after="80" w:line="240" w:lineRule="auto"/>
            <w:ind w:right="187"/>
            <w:jc w:val="left"/>
            <w:textAlignment w:val="auto"/>
            <w:rPr>
              <w:rFonts w:ascii="Verdana" w:eastAsia="Verdana" w:hAnsi="Verdana" w:cs="Verdana"/>
              <w:sz w:val="14"/>
              <w:szCs w:val="14"/>
              <w:lang w:eastAsia="en-US"/>
            </w:rPr>
          </w:pPr>
          <w:r w:rsidRPr="00D0579B">
            <w:rPr>
              <w:rFonts w:ascii="Verdana" w:eastAsia="Verdana" w:hAnsi="Verdana" w:cs="Verdana"/>
              <w:sz w:val="14"/>
              <w:szCs w:val="14"/>
              <w:lang w:eastAsia="en-US"/>
            </w:rPr>
            <w:t xml:space="preserve">Sukcesywne wykonywanie prac projektowych i robot budowlanych polegających na wykonywaniu przyłączy lub linii niskiego napięcia dla celów przyłączenia nowych odbiorców na terenie PGE Dystrybucja S.A. Oddział Łódź na obszarze działania RE </w:t>
          </w:r>
          <w:r w:rsidR="002F211A" w:rsidRPr="002F211A">
            <w:rPr>
              <w:rFonts w:ascii="Verdana" w:eastAsia="Verdana" w:hAnsi="Verdana" w:cs="Verdana"/>
              <w:sz w:val="14"/>
              <w:szCs w:val="14"/>
              <w:lang w:eastAsia="en-US"/>
            </w:rPr>
            <w:t>Sieradz - obszar: Poddębice Miasto, Gminy Poddębice, Wartkowice, Dalików</w:t>
          </w:r>
        </w:p>
        <w:p w14:paraId="3E99CEE2" w14:textId="30E52B0F"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D0579B">
            <w:rPr>
              <w:rFonts w:ascii="Verdana" w:eastAsia="Verdana" w:hAnsi="Verdana"/>
              <w:color w:val="000000"/>
              <w:sz w:val="14"/>
              <w:szCs w:val="18"/>
              <w:lang w:eastAsia="en-US"/>
            </w:rPr>
            <w:t>POST/DYS/OLD/GZ/</w:t>
          </w:r>
          <w:r w:rsidR="002F211A">
            <w:rPr>
              <w:rFonts w:ascii="Verdana" w:eastAsia="Verdana" w:hAnsi="Verdana"/>
              <w:color w:val="000000"/>
              <w:sz w:val="14"/>
              <w:szCs w:val="18"/>
              <w:lang w:eastAsia="en-US"/>
            </w:rPr>
            <w:t>04241</w:t>
          </w:r>
          <w:r w:rsidRPr="00D0579B">
            <w:rPr>
              <w:rFonts w:ascii="Verdana" w:eastAsia="Verdana" w:hAnsi="Verdana"/>
              <w:color w:val="000000"/>
              <w:sz w:val="14"/>
              <w:szCs w:val="18"/>
              <w:lang w:eastAsia="en-US"/>
            </w:rPr>
            <w:t>/2025</w:t>
          </w:r>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rPr>
            <w:drawing>
              <wp:anchor distT="0" distB="0" distL="114300" distR="114300" simplePos="0" relativeHeight="251661312"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5505646">
    <w:abstractNumId w:val="11"/>
  </w:num>
  <w:num w:numId="2" w16cid:durableId="700982427">
    <w:abstractNumId w:val="28"/>
  </w:num>
  <w:num w:numId="3" w16cid:durableId="1316454340">
    <w:abstractNumId w:val="22"/>
  </w:num>
  <w:num w:numId="4" w16cid:durableId="1743943012">
    <w:abstractNumId w:val="21"/>
  </w:num>
  <w:num w:numId="5" w16cid:durableId="1431777050">
    <w:abstractNumId w:val="18"/>
  </w:num>
  <w:num w:numId="6" w16cid:durableId="1038899686">
    <w:abstractNumId w:val="3"/>
  </w:num>
  <w:num w:numId="7" w16cid:durableId="915480196">
    <w:abstractNumId w:val="7"/>
  </w:num>
  <w:num w:numId="8" w16cid:durableId="67580596">
    <w:abstractNumId w:val="12"/>
  </w:num>
  <w:num w:numId="9" w16cid:durableId="1364866335">
    <w:abstractNumId w:val="29"/>
  </w:num>
  <w:num w:numId="10" w16cid:durableId="414087875">
    <w:abstractNumId w:val="17"/>
  </w:num>
  <w:num w:numId="11" w16cid:durableId="834108749">
    <w:abstractNumId w:val="6"/>
  </w:num>
  <w:num w:numId="12" w16cid:durableId="1009868809">
    <w:abstractNumId w:val="27"/>
  </w:num>
  <w:num w:numId="13" w16cid:durableId="875581793">
    <w:abstractNumId w:val="2"/>
  </w:num>
  <w:num w:numId="14" w16cid:durableId="308441924">
    <w:abstractNumId w:val="19"/>
  </w:num>
  <w:num w:numId="15" w16cid:durableId="1258171965">
    <w:abstractNumId w:val="24"/>
  </w:num>
  <w:num w:numId="16" w16cid:durableId="2062097757">
    <w:abstractNumId w:val="14"/>
  </w:num>
  <w:num w:numId="17" w16cid:durableId="1752967602">
    <w:abstractNumId w:val="0"/>
  </w:num>
  <w:num w:numId="18" w16cid:durableId="2143620018">
    <w:abstractNumId w:val="15"/>
  </w:num>
  <w:num w:numId="19" w16cid:durableId="1488546176">
    <w:abstractNumId w:val="3"/>
  </w:num>
  <w:num w:numId="20" w16cid:durableId="719288637">
    <w:abstractNumId w:val="3"/>
  </w:num>
  <w:num w:numId="21" w16cid:durableId="1893880223">
    <w:abstractNumId w:val="3"/>
  </w:num>
  <w:num w:numId="22" w16cid:durableId="807555836">
    <w:abstractNumId w:val="3"/>
  </w:num>
  <w:num w:numId="23" w16cid:durableId="1636905492">
    <w:abstractNumId w:val="3"/>
  </w:num>
  <w:num w:numId="24" w16cid:durableId="473521516">
    <w:abstractNumId w:val="3"/>
  </w:num>
  <w:num w:numId="25" w16cid:durableId="246307030">
    <w:abstractNumId w:val="15"/>
  </w:num>
  <w:num w:numId="26" w16cid:durableId="1717004779">
    <w:abstractNumId w:val="1"/>
  </w:num>
  <w:num w:numId="27" w16cid:durableId="659388606">
    <w:abstractNumId w:val="8"/>
  </w:num>
  <w:num w:numId="28" w16cid:durableId="171995210">
    <w:abstractNumId w:val="20"/>
  </w:num>
  <w:num w:numId="29" w16cid:durableId="633874754">
    <w:abstractNumId w:val="13"/>
  </w:num>
  <w:num w:numId="30" w16cid:durableId="420684268">
    <w:abstractNumId w:val="21"/>
  </w:num>
  <w:num w:numId="31" w16cid:durableId="831412855">
    <w:abstractNumId w:val="25"/>
  </w:num>
  <w:num w:numId="32" w16cid:durableId="902789046">
    <w:abstractNumId w:val="9"/>
  </w:num>
  <w:num w:numId="33" w16cid:durableId="701175435">
    <w:abstractNumId w:val="10"/>
  </w:num>
  <w:num w:numId="34" w16cid:durableId="773669762">
    <w:abstractNumId w:val="4"/>
  </w:num>
  <w:num w:numId="35" w16cid:durableId="1356806443">
    <w:abstractNumId w:val="5"/>
  </w:num>
  <w:num w:numId="36" w16cid:durableId="1032268645">
    <w:abstractNumId w:val="16"/>
  </w:num>
  <w:num w:numId="37" w16cid:durableId="2125493340">
    <w:abstractNumId w:val="30"/>
  </w:num>
  <w:num w:numId="38" w16cid:durableId="2129741120">
    <w:abstractNumId w:val="26"/>
  </w:num>
  <w:num w:numId="39" w16cid:durableId="110947285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1FA"/>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0B6E"/>
    <w:rsid w:val="0024622A"/>
    <w:rsid w:val="0025245E"/>
    <w:rsid w:val="00252D10"/>
    <w:rsid w:val="00253E7E"/>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D4038"/>
    <w:rsid w:val="002D4FF5"/>
    <w:rsid w:val="002D5D6B"/>
    <w:rsid w:val="002D6612"/>
    <w:rsid w:val="002D7B8C"/>
    <w:rsid w:val="002E05D5"/>
    <w:rsid w:val="002E12F6"/>
    <w:rsid w:val="002E5630"/>
    <w:rsid w:val="002E70D2"/>
    <w:rsid w:val="002F211A"/>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5CA7"/>
    <w:rsid w:val="00436152"/>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31D"/>
    <w:rsid w:val="00670441"/>
    <w:rsid w:val="00672F13"/>
    <w:rsid w:val="00675220"/>
    <w:rsid w:val="0067601D"/>
    <w:rsid w:val="00681344"/>
    <w:rsid w:val="00693BDB"/>
    <w:rsid w:val="006966C7"/>
    <w:rsid w:val="006A2F65"/>
    <w:rsid w:val="006A763F"/>
    <w:rsid w:val="006A7CA4"/>
    <w:rsid w:val="006B1E01"/>
    <w:rsid w:val="006B7D3D"/>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3D20"/>
    <w:rsid w:val="0089649C"/>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2E5"/>
    <w:rsid w:val="00B47B92"/>
    <w:rsid w:val="00B553D0"/>
    <w:rsid w:val="00B67820"/>
    <w:rsid w:val="00B7653C"/>
    <w:rsid w:val="00B92146"/>
    <w:rsid w:val="00B92655"/>
    <w:rsid w:val="00B94DE3"/>
    <w:rsid w:val="00B9629D"/>
    <w:rsid w:val="00B96C96"/>
    <w:rsid w:val="00BA43AF"/>
    <w:rsid w:val="00BB0C2A"/>
    <w:rsid w:val="00BB3FC3"/>
    <w:rsid w:val="00BB4351"/>
    <w:rsid w:val="00BB5A40"/>
    <w:rsid w:val="00BC34BB"/>
    <w:rsid w:val="00BC7983"/>
    <w:rsid w:val="00BD106A"/>
    <w:rsid w:val="00BD2E72"/>
    <w:rsid w:val="00BE0D88"/>
    <w:rsid w:val="00BF0FFF"/>
    <w:rsid w:val="00BF2DC3"/>
    <w:rsid w:val="00C01626"/>
    <w:rsid w:val="00C03BC0"/>
    <w:rsid w:val="00C211E1"/>
    <w:rsid w:val="00C21437"/>
    <w:rsid w:val="00C23A6A"/>
    <w:rsid w:val="00C24067"/>
    <w:rsid w:val="00C261B3"/>
    <w:rsid w:val="00C41463"/>
    <w:rsid w:val="00C45219"/>
    <w:rsid w:val="00C45323"/>
    <w:rsid w:val="00C46167"/>
    <w:rsid w:val="00C50AA0"/>
    <w:rsid w:val="00C535B1"/>
    <w:rsid w:val="00C53E57"/>
    <w:rsid w:val="00C54FF3"/>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1DB8"/>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52D48"/>
    <w:rsid w:val="00E70D9B"/>
    <w:rsid w:val="00E72A57"/>
    <w:rsid w:val="00E73D02"/>
    <w:rsid w:val="00E80CB9"/>
    <w:rsid w:val="00E9101A"/>
    <w:rsid w:val="00E93113"/>
    <w:rsid w:val="00E93487"/>
    <w:rsid w:val="00EA12C5"/>
    <w:rsid w:val="00EA47F4"/>
    <w:rsid w:val="00EB3384"/>
    <w:rsid w:val="00EB4A9F"/>
    <w:rsid w:val="00EB61B1"/>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POST/DYS/OLD/GZ/04241/2025                        </dmsv2SWPP2ObjectNumber>
    <dmsv2SWPP2SumMD5 xmlns="http://schemas.microsoft.com/sharepoint/v3">8c8e9c7f306e8a760f682f0a7291ef21</dmsv2SWPP2SumMD5>
    <dmsv2BaseMoved xmlns="http://schemas.microsoft.com/sharepoint/v3">false</dmsv2BaseMoved>
    <dmsv2BaseIsSensitive xmlns="http://schemas.microsoft.com/sharepoint/v3">true</dmsv2BaseIsSensitive>
    <dmsv2SWPP2IDSWPP2 xmlns="http://schemas.microsoft.com/sharepoint/v3">699827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23839086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DPFVW34YURAE-834641568-140</_dlc_DocId>
    <_dlc_DocIdUrl xmlns="a19cb1c7-c5c7-46d4-85ae-d83685407bba">
      <Url>https://swpp2.dms.gkpge.pl/sites/40/_layouts/15/DocIdRedir.aspx?ID=DPFVW34YURAE-834641568-140</Url>
      <Description>DPFVW34YURAE-834641568-140</Description>
    </_dlc_DocIdUrl>
  </documentManagement>
</p:properties>
</file>

<file path=customXml/itemProps1.xml><?xml version="1.0" encoding="utf-8"?>
<ds:datastoreItem xmlns:ds="http://schemas.openxmlformats.org/officeDocument/2006/customXml" ds:itemID="{D0576C64-5DC9-4E3D-97E6-1B4BF05A5947}">
  <ds:schemaRefs>
    <ds:schemaRef ds:uri="http://schemas.microsoft.com/sharepoint/v3/contenttype/forms"/>
  </ds:schemaRefs>
</ds:datastoreItem>
</file>

<file path=customXml/itemProps2.xml><?xml version="1.0" encoding="utf-8"?>
<ds:datastoreItem xmlns:ds="http://schemas.openxmlformats.org/officeDocument/2006/customXml" ds:itemID="{5ADF596D-FF6B-4D72-AB76-0D98CD09ADEE}">
  <ds:schemaRefs>
    <ds:schemaRef ds:uri="http://schemas.microsoft.com/sharepoint/events"/>
  </ds:schemaRefs>
</ds:datastoreItem>
</file>

<file path=customXml/itemProps3.xml><?xml version="1.0" encoding="utf-8"?>
<ds:datastoreItem xmlns:ds="http://schemas.openxmlformats.org/officeDocument/2006/customXml" ds:itemID="{4F781D21-6591-4209-BD31-E53DB4EBE2E4}"/>
</file>

<file path=customXml/itemProps4.xml><?xml version="1.0" encoding="utf-8"?>
<ds:datastoreItem xmlns:ds="http://schemas.openxmlformats.org/officeDocument/2006/customXml" ds:itemID="{A4726FB5-5100-462B-B956-65800C2B78BC}">
  <ds:schemaRefs>
    <ds:schemaRef ds:uri="http://schemas.openxmlformats.org/officeDocument/2006/bibliography"/>
  </ds:schemaRefs>
</ds:datastoreItem>
</file>

<file path=customXml/itemProps5.xml><?xml version="1.0" encoding="utf-8"?>
<ds:datastoreItem xmlns:ds="http://schemas.openxmlformats.org/officeDocument/2006/customXml" ds:itemID="{89527B49-D9DF-4CDF-A37D-A07F6F0397D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8540</Words>
  <Characters>51243</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59664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Stasiak Barbara [PGE Dystr. O.Łódź]</cp:lastModifiedBy>
  <cp:revision>175</cp:revision>
  <cp:lastPrinted>2015-10-08T11:55:00Z</cp:lastPrinted>
  <dcterms:created xsi:type="dcterms:W3CDTF">2015-10-19T08:37:00Z</dcterms:created>
  <dcterms:modified xsi:type="dcterms:W3CDTF">2025-11-25T07:07:00Z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15343fef-bdbc-4e9a-bc9d-d401dd0806c5</vt:lpwstr>
  </property>
</Properties>
</file>